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E2" w:rsidRDefault="00B27DE2" w:rsidP="00F61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E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27DE2" w:rsidRDefault="00B27DE2" w:rsidP="00B27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основной образовательной программе высшего образования – программе подготовки научно-педагоги</w:t>
      </w:r>
      <w:r w:rsidR="006C41BD">
        <w:rPr>
          <w:rFonts w:ascii="Times New Roman" w:hAnsi="Times New Roman" w:cs="Times New Roman"/>
          <w:b/>
          <w:sz w:val="24"/>
          <w:szCs w:val="24"/>
        </w:rPr>
        <w:t>че</w:t>
      </w:r>
      <w:r>
        <w:rPr>
          <w:rFonts w:ascii="Times New Roman" w:hAnsi="Times New Roman" w:cs="Times New Roman"/>
          <w:b/>
          <w:sz w:val="24"/>
          <w:szCs w:val="24"/>
        </w:rPr>
        <w:t>ских кадров</w:t>
      </w:r>
      <w:r w:rsidR="00853534">
        <w:rPr>
          <w:rFonts w:ascii="Times New Roman" w:hAnsi="Times New Roman" w:cs="Times New Roman"/>
          <w:b/>
          <w:sz w:val="24"/>
          <w:szCs w:val="24"/>
        </w:rPr>
        <w:t xml:space="preserve"> в аспирантуре по направлению 31</w:t>
      </w:r>
      <w:r w:rsidR="004D1A8C">
        <w:rPr>
          <w:rFonts w:ascii="Times New Roman" w:hAnsi="Times New Roman" w:cs="Times New Roman"/>
          <w:b/>
          <w:sz w:val="24"/>
          <w:szCs w:val="24"/>
        </w:rPr>
        <w:t>.06.01 Клиническая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медицина</w:t>
      </w:r>
    </w:p>
    <w:p w:rsidR="00B27DE2" w:rsidRDefault="00A87149" w:rsidP="00B27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 14.01.15 Травматология и ортопедия.</w:t>
      </w:r>
    </w:p>
    <w:p w:rsidR="006C41BD" w:rsidRDefault="006C41BD" w:rsidP="006C41BD">
      <w:pPr>
        <w:jc w:val="both"/>
        <w:rPr>
          <w:rFonts w:ascii="Times New Roman" w:hAnsi="Times New Roman" w:cs="Times New Roman"/>
          <w:sz w:val="24"/>
          <w:szCs w:val="24"/>
        </w:rPr>
      </w:pPr>
      <w:r w:rsidRPr="006C41B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Характеристика программы. </w:t>
      </w:r>
      <w:r w:rsidR="002F45A8">
        <w:rPr>
          <w:rFonts w:ascii="Times New Roman" w:hAnsi="Times New Roman" w:cs="Times New Roman"/>
          <w:sz w:val="24"/>
          <w:szCs w:val="24"/>
        </w:rPr>
        <w:t xml:space="preserve">Основная </w:t>
      </w:r>
      <w:r>
        <w:rPr>
          <w:rFonts w:ascii="Times New Roman" w:hAnsi="Times New Roman" w:cs="Times New Roman"/>
          <w:sz w:val="24"/>
          <w:szCs w:val="24"/>
        </w:rPr>
        <w:t>образовательная программа высшего образования – программа подготовки научно-педагогических кадров</w:t>
      </w:r>
      <w:r w:rsidR="00853534">
        <w:rPr>
          <w:rFonts w:ascii="Times New Roman" w:hAnsi="Times New Roman" w:cs="Times New Roman"/>
          <w:sz w:val="24"/>
          <w:szCs w:val="24"/>
        </w:rPr>
        <w:t xml:space="preserve"> в аспирантуре по направлению 31.06.01 Клиническая</w:t>
      </w:r>
      <w:r>
        <w:rPr>
          <w:rFonts w:ascii="Times New Roman" w:hAnsi="Times New Roman" w:cs="Times New Roman"/>
          <w:sz w:val="24"/>
          <w:szCs w:val="24"/>
        </w:rPr>
        <w:t xml:space="preserve"> медицина, реализуемая в государственном бюджетном образовательном учреждении высшего профессионального образования «Ижевская государственная медицинская академия» Министерства здравоохранения Российской Федерации, представляет собой комплекс документов, разработанный и утвержденный Академией с учетом требований федерал</w:t>
      </w:r>
      <w:r w:rsidR="00FF592E">
        <w:rPr>
          <w:rFonts w:ascii="Times New Roman" w:hAnsi="Times New Roman" w:cs="Times New Roman"/>
          <w:sz w:val="24"/>
          <w:szCs w:val="24"/>
        </w:rPr>
        <w:t>ьных ор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F59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нов исполнительной власти в соответствии с Федеральным государственным образовательным стандартом высшего образования по направлению подготовки научно-педагогических кадров в аспирантуре (утвержден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03.09.2014г №1</w:t>
      </w:r>
      <w:r w:rsidR="009A7846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FF59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программам подготовки научно-педагогических кадров в аспирантуре</w:t>
      </w:r>
      <w:r w:rsidR="00FF592E">
        <w:rPr>
          <w:rFonts w:ascii="Times New Roman" w:hAnsi="Times New Roman" w:cs="Times New Roman"/>
          <w:sz w:val="24"/>
          <w:szCs w:val="24"/>
        </w:rPr>
        <w:t xml:space="preserve">» (утвержден Приказом </w:t>
      </w:r>
      <w:proofErr w:type="spellStart"/>
      <w:r w:rsidR="00FF59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F592E">
        <w:rPr>
          <w:rFonts w:ascii="Times New Roman" w:hAnsi="Times New Roman" w:cs="Times New Roman"/>
          <w:sz w:val="24"/>
          <w:szCs w:val="24"/>
        </w:rPr>
        <w:t xml:space="preserve"> от 19.11.2013г №1259), Номенклатурой научных специальностей, утвержденной Приказом </w:t>
      </w:r>
      <w:proofErr w:type="spellStart"/>
      <w:r w:rsidR="00FF59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F592E">
        <w:rPr>
          <w:rFonts w:ascii="Times New Roman" w:hAnsi="Times New Roman" w:cs="Times New Roman"/>
          <w:sz w:val="24"/>
          <w:szCs w:val="24"/>
        </w:rPr>
        <w:t xml:space="preserve"> РФ от 25.02.2009г. №59.</w:t>
      </w:r>
    </w:p>
    <w:p w:rsidR="00FF592E" w:rsidRDefault="00FF592E" w:rsidP="006C4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2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91A76" w:rsidRPr="00FF592E">
        <w:rPr>
          <w:rFonts w:ascii="Times New Roman" w:hAnsi="Times New Roman" w:cs="Times New Roman"/>
          <w:b/>
          <w:sz w:val="24"/>
          <w:szCs w:val="24"/>
        </w:rPr>
        <w:t>Общая</w:t>
      </w:r>
      <w:r w:rsidRPr="00FF592E">
        <w:rPr>
          <w:rFonts w:ascii="Times New Roman" w:hAnsi="Times New Roman" w:cs="Times New Roman"/>
          <w:b/>
          <w:sz w:val="24"/>
          <w:szCs w:val="24"/>
        </w:rPr>
        <w:t xml:space="preserve"> трудоемкость программы -180 ЗЕ.</w:t>
      </w:r>
    </w:p>
    <w:tbl>
      <w:tblPr>
        <w:tblStyle w:val="a4"/>
        <w:tblW w:w="0" w:type="auto"/>
        <w:tblLook w:val="04A0"/>
      </w:tblPr>
      <w:tblGrid>
        <w:gridCol w:w="4219"/>
        <w:gridCol w:w="3827"/>
      </w:tblGrid>
      <w:tr w:rsidR="00FF592E" w:rsidTr="00176834">
        <w:tc>
          <w:tcPr>
            <w:tcW w:w="4219" w:type="dxa"/>
          </w:tcPr>
          <w:p w:rsidR="00FF592E" w:rsidRPr="00176834" w:rsidRDefault="00FF592E" w:rsidP="0017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34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3827" w:type="dxa"/>
          </w:tcPr>
          <w:p w:rsidR="00FF592E" w:rsidRPr="00176834" w:rsidRDefault="00FF592E" w:rsidP="0017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34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(часы)</w:t>
            </w:r>
          </w:p>
        </w:tc>
      </w:tr>
      <w:tr w:rsidR="00FF592E" w:rsidTr="00176834">
        <w:tc>
          <w:tcPr>
            <w:tcW w:w="4219" w:type="dxa"/>
          </w:tcPr>
          <w:p w:rsidR="00FF592E" w:rsidRDefault="00FF592E" w:rsidP="001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3827" w:type="dxa"/>
          </w:tcPr>
          <w:p w:rsidR="00FF592E" w:rsidRDefault="00176834" w:rsidP="001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</w:tr>
      <w:tr w:rsidR="00FF592E" w:rsidTr="00176834">
        <w:tc>
          <w:tcPr>
            <w:tcW w:w="4219" w:type="dxa"/>
          </w:tcPr>
          <w:p w:rsidR="00FF592E" w:rsidRDefault="00FF592E" w:rsidP="001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7" w:type="dxa"/>
          </w:tcPr>
          <w:p w:rsidR="00FF592E" w:rsidRDefault="00176834" w:rsidP="001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5398</w:t>
            </w:r>
          </w:p>
        </w:tc>
      </w:tr>
      <w:tr w:rsidR="00FF592E" w:rsidTr="00176834">
        <w:tc>
          <w:tcPr>
            <w:tcW w:w="4219" w:type="dxa"/>
          </w:tcPr>
          <w:p w:rsidR="00FF592E" w:rsidRDefault="00FF592E" w:rsidP="001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827" w:type="dxa"/>
          </w:tcPr>
          <w:p w:rsidR="00FF592E" w:rsidRDefault="00176834" w:rsidP="001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</w:t>
            </w:r>
          </w:p>
        </w:tc>
      </w:tr>
    </w:tbl>
    <w:p w:rsidR="00FF592E" w:rsidRDefault="00FF592E" w:rsidP="006C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834" w:rsidRPr="00176834" w:rsidRDefault="00176834" w:rsidP="006C4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834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дисциплины</w:t>
      </w:r>
      <w:r w:rsidR="00A2535F">
        <w:rPr>
          <w:rFonts w:ascii="Times New Roman" w:hAnsi="Times New Roman" w:cs="Times New Roman"/>
          <w:b/>
          <w:sz w:val="24"/>
          <w:szCs w:val="24"/>
        </w:rPr>
        <w:t>.</w:t>
      </w:r>
    </w:p>
    <w:p w:rsidR="00176834" w:rsidRDefault="00176834" w:rsidP="006C4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834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</w:t>
      </w:r>
      <w:r w:rsidR="00A2535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C76A50" w:rsidTr="00C76A50">
        <w:tc>
          <w:tcPr>
            <w:tcW w:w="2802" w:type="dxa"/>
          </w:tcPr>
          <w:p w:rsidR="00C76A50" w:rsidRDefault="00C76A50" w:rsidP="00C7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компетенции</w:t>
            </w:r>
          </w:p>
        </w:tc>
        <w:tc>
          <w:tcPr>
            <w:tcW w:w="6769" w:type="dxa"/>
          </w:tcPr>
          <w:p w:rsidR="00C76A50" w:rsidRDefault="00C76A50" w:rsidP="00C7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C76A50" w:rsidTr="00C76A50">
        <w:tc>
          <w:tcPr>
            <w:tcW w:w="2802" w:type="dxa"/>
          </w:tcPr>
          <w:p w:rsidR="00C76A50" w:rsidRPr="00C76A50" w:rsidRDefault="00C76A50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0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6769" w:type="dxa"/>
          </w:tcPr>
          <w:p w:rsidR="00C76A50" w:rsidRPr="00C76A50" w:rsidRDefault="00C76A50" w:rsidP="00C76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C76A50" w:rsidTr="00C76A50">
        <w:tc>
          <w:tcPr>
            <w:tcW w:w="2802" w:type="dxa"/>
          </w:tcPr>
          <w:p w:rsidR="00C76A50" w:rsidRPr="00C76A50" w:rsidRDefault="00C76A50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0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6769" w:type="dxa"/>
          </w:tcPr>
          <w:p w:rsidR="00C76A50" w:rsidRPr="00A14027" w:rsidRDefault="00F37B54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4027" w:rsidRPr="00A14027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проектировать </w:t>
            </w:r>
            <w:r w:rsidR="00A14027">
              <w:rPr>
                <w:rFonts w:ascii="Times New Roman" w:hAnsi="Times New Roman" w:cs="Times New Roman"/>
                <w:sz w:val="24"/>
                <w:szCs w:val="24"/>
              </w:rPr>
              <w:t>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C76A50" w:rsidTr="00C76A50">
        <w:tc>
          <w:tcPr>
            <w:tcW w:w="2802" w:type="dxa"/>
          </w:tcPr>
          <w:p w:rsidR="00C76A50" w:rsidRPr="00C76A50" w:rsidRDefault="00C76A50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0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6769" w:type="dxa"/>
          </w:tcPr>
          <w:p w:rsidR="00C76A50" w:rsidRPr="00A14027" w:rsidRDefault="00F37B54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4027" w:rsidRPr="00A14027">
              <w:rPr>
                <w:rFonts w:ascii="Times New Roman" w:hAnsi="Times New Roman" w:cs="Times New Roman"/>
                <w:sz w:val="24"/>
                <w:szCs w:val="24"/>
              </w:rPr>
              <w:t>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C76A50" w:rsidTr="00C76A50">
        <w:tc>
          <w:tcPr>
            <w:tcW w:w="2802" w:type="dxa"/>
          </w:tcPr>
          <w:p w:rsidR="00C76A50" w:rsidRPr="00C76A50" w:rsidRDefault="00C76A50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0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6769" w:type="dxa"/>
          </w:tcPr>
          <w:p w:rsidR="00C76A50" w:rsidRPr="00F37B54" w:rsidRDefault="00F37B54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76A50" w:rsidTr="00C76A50">
        <w:tc>
          <w:tcPr>
            <w:tcW w:w="2802" w:type="dxa"/>
          </w:tcPr>
          <w:p w:rsidR="00C76A50" w:rsidRPr="00C76A50" w:rsidRDefault="00C76A50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6769" w:type="dxa"/>
          </w:tcPr>
          <w:p w:rsidR="00C76A50" w:rsidRPr="00F37B54" w:rsidRDefault="00F37B54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следовать этическим нормам в профессиональной деятельности</w:t>
            </w:r>
          </w:p>
        </w:tc>
      </w:tr>
      <w:tr w:rsidR="00C76A50" w:rsidTr="00C76A50">
        <w:tc>
          <w:tcPr>
            <w:tcW w:w="2802" w:type="dxa"/>
          </w:tcPr>
          <w:p w:rsidR="00C76A50" w:rsidRPr="00C76A50" w:rsidRDefault="00C76A50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0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6769" w:type="dxa"/>
          </w:tcPr>
          <w:p w:rsidR="00C76A50" w:rsidRPr="00F37B54" w:rsidRDefault="00F37B54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C76A50" w:rsidTr="00C76A50">
        <w:tc>
          <w:tcPr>
            <w:tcW w:w="2802" w:type="dxa"/>
          </w:tcPr>
          <w:p w:rsidR="00C76A50" w:rsidRPr="00C76A50" w:rsidRDefault="00C76A50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6769" w:type="dxa"/>
          </w:tcPr>
          <w:p w:rsidR="00C76A50" w:rsidRPr="00A2535F" w:rsidRDefault="00A2535F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организации проведению фундаментальных научных исследований в области биологии и медицины</w:t>
            </w:r>
          </w:p>
        </w:tc>
      </w:tr>
      <w:tr w:rsidR="00C76A50" w:rsidTr="00C76A50">
        <w:tc>
          <w:tcPr>
            <w:tcW w:w="2802" w:type="dxa"/>
          </w:tcPr>
          <w:p w:rsidR="00C76A50" w:rsidRPr="00C76A50" w:rsidRDefault="00C76A50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6769" w:type="dxa"/>
          </w:tcPr>
          <w:p w:rsidR="00C76A50" w:rsidRPr="00A2535F" w:rsidRDefault="00A2535F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проведению фундаментальных научных исследований в области биологии и медицины</w:t>
            </w:r>
          </w:p>
        </w:tc>
      </w:tr>
      <w:tr w:rsidR="00C76A50" w:rsidTr="00C76A50">
        <w:tc>
          <w:tcPr>
            <w:tcW w:w="2802" w:type="dxa"/>
          </w:tcPr>
          <w:p w:rsidR="00C76A50" w:rsidRPr="00C76A50" w:rsidRDefault="00C76A50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0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6769" w:type="dxa"/>
          </w:tcPr>
          <w:p w:rsidR="00C76A50" w:rsidRPr="00571C94" w:rsidRDefault="00571C94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1C94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и готовность к анализу, обобщению и публичному представлению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выполненных научных исследований</w:t>
            </w:r>
          </w:p>
        </w:tc>
      </w:tr>
      <w:tr w:rsidR="00C76A50" w:rsidTr="00C76A50">
        <w:tc>
          <w:tcPr>
            <w:tcW w:w="2802" w:type="dxa"/>
          </w:tcPr>
          <w:p w:rsidR="00C76A50" w:rsidRPr="00C76A50" w:rsidRDefault="00C76A50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0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6769" w:type="dxa"/>
          </w:tcPr>
          <w:p w:rsidR="00C76A50" w:rsidRPr="00571C94" w:rsidRDefault="00571C94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внедрению разработанных методов и методик, направленных на охрану здоровья граждан</w:t>
            </w:r>
          </w:p>
        </w:tc>
      </w:tr>
      <w:tr w:rsidR="00C76A50" w:rsidTr="00C76A50">
        <w:tc>
          <w:tcPr>
            <w:tcW w:w="2802" w:type="dxa"/>
          </w:tcPr>
          <w:p w:rsidR="00C76A50" w:rsidRPr="00C76A50" w:rsidRDefault="00C76A50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0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6769" w:type="dxa"/>
          </w:tcPr>
          <w:p w:rsidR="00C76A50" w:rsidRPr="009B09C8" w:rsidRDefault="009B09C8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использованию лабораторной и инструментальной базы для получения научных данных</w:t>
            </w:r>
          </w:p>
        </w:tc>
      </w:tr>
      <w:tr w:rsidR="00C76A50" w:rsidTr="00C76A50">
        <w:tc>
          <w:tcPr>
            <w:tcW w:w="2802" w:type="dxa"/>
          </w:tcPr>
          <w:p w:rsidR="00C76A50" w:rsidRPr="00C76A50" w:rsidRDefault="00C76A50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0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6769" w:type="dxa"/>
          </w:tcPr>
          <w:p w:rsidR="00C76A50" w:rsidRPr="009B09C8" w:rsidRDefault="009B09C8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09C8">
              <w:rPr>
                <w:rFonts w:ascii="Times New Roman" w:hAnsi="Times New Roman" w:cs="Times New Roman"/>
                <w:sz w:val="24"/>
                <w:szCs w:val="24"/>
              </w:rPr>
              <w:t>отовность к преподавательской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основным образовательным программам высшего образования</w:t>
            </w:r>
          </w:p>
        </w:tc>
      </w:tr>
      <w:tr w:rsidR="00C76A50" w:rsidTr="00C76A50">
        <w:tc>
          <w:tcPr>
            <w:tcW w:w="2802" w:type="dxa"/>
          </w:tcPr>
          <w:p w:rsidR="00C76A50" w:rsidRDefault="00C76A50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="00233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C97" w:rsidRDefault="00233C97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ПК-2,</w:t>
            </w:r>
          </w:p>
          <w:p w:rsidR="00233C97" w:rsidRPr="00C76A50" w:rsidRDefault="00233C97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6769" w:type="dxa"/>
          </w:tcPr>
          <w:p w:rsidR="00C76A50" w:rsidRDefault="009B09C8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09C8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</w:t>
            </w:r>
            <w:r w:rsidR="00B64C9D">
              <w:rPr>
                <w:rFonts w:ascii="Times New Roman" w:hAnsi="Times New Roman" w:cs="Times New Roman"/>
                <w:sz w:val="24"/>
                <w:szCs w:val="24"/>
              </w:rPr>
              <w:t xml:space="preserve">и готовность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64C9D">
              <w:rPr>
                <w:rFonts w:ascii="Times New Roman" w:hAnsi="Times New Roman" w:cs="Times New Roman"/>
                <w:sz w:val="24"/>
                <w:szCs w:val="24"/>
              </w:rPr>
              <w:t>постановке диагноза на основании анализа основных патологических симптомов и синдромов ортопедических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C9D">
              <w:rPr>
                <w:rFonts w:ascii="Times New Roman" w:hAnsi="Times New Roman" w:cs="Times New Roman"/>
                <w:sz w:val="24"/>
                <w:szCs w:val="24"/>
              </w:rPr>
              <w:t>травм,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C9D">
              <w:rPr>
                <w:rFonts w:ascii="Times New Roman" w:hAnsi="Times New Roman" w:cs="Times New Roman"/>
                <w:sz w:val="24"/>
                <w:szCs w:val="24"/>
              </w:rPr>
              <w:t>используя алгор</w:t>
            </w:r>
            <w:r w:rsidR="00B74EF3">
              <w:rPr>
                <w:rFonts w:ascii="Times New Roman" w:hAnsi="Times New Roman" w:cs="Times New Roman"/>
                <w:sz w:val="24"/>
                <w:szCs w:val="24"/>
              </w:rPr>
              <w:t>итм постановки диагноза (основного, сопутствующего, осложнений)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EF3">
              <w:rPr>
                <w:rFonts w:ascii="Times New Roman" w:hAnsi="Times New Roman" w:cs="Times New Roman"/>
                <w:sz w:val="24"/>
                <w:szCs w:val="24"/>
              </w:rPr>
              <w:t>Международной статистической классификации болезней и про</w:t>
            </w:r>
            <w:r w:rsidR="00367ACF">
              <w:rPr>
                <w:rFonts w:ascii="Times New Roman" w:hAnsi="Times New Roman" w:cs="Times New Roman"/>
                <w:sz w:val="24"/>
                <w:szCs w:val="24"/>
              </w:rPr>
              <w:t>блем, связанных со здоровьем (МКБ); выполнять основные диагностические мероприятия по выявлению неотложных и угрожающих жизни состояний в травматологии и ортопедии</w:t>
            </w:r>
            <w:r w:rsidR="00E42D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42DD6" w:rsidRDefault="00E42DD6" w:rsidP="006C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 готовность выполнять основные лечебные мероприятия при травмах и заболеваниях опорно-двигательной системы, способных вызвать тяжелые осложнения и (или) летальный исход; своевременно выявлять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жизнеопасные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 травм</w:t>
            </w:r>
            <w:r w:rsidR="00EF39A5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использовать методики их немедленного устранения; назначать травмированным пациентам и ортопедическим больным адекватное лечение в </w:t>
            </w:r>
            <w:proofErr w:type="spellStart"/>
            <w:r w:rsidR="00EF39A5"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="00EF39A5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поставленным диагнозом, осуществлять алгоритм выбора медикаментозной и немедикаментозной терапии; </w:t>
            </w:r>
          </w:p>
          <w:p w:rsidR="00EF39A5" w:rsidRDefault="00EF39A5" w:rsidP="006C4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воспринимать и овладевать инновационными технологиями в травматологии и ортопедии и внедрять их в научно-исследовательской</w:t>
            </w:r>
            <w:r w:rsidR="00F61C78">
              <w:rPr>
                <w:rFonts w:ascii="Times New Roman" w:hAnsi="Times New Roman" w:cs="Times New Roman"/>
                <w:sz w:val="24"/>
                <w:szCs w:val="24"/>
              </w:rPr>
              <w:t>, педагогической и лечебной деятельности</w:t>
            </w:r>
          </w:p>
        </w:tc>
      </w:tr>
    </w:tbl>
    <w:p w:rsidR="00176834" w:rsidRDefault="00176834" w:rsidP="006C41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CFA" w:rsidRPr="00EB5CFA" w:rsidRDefault="00EB5CFA" w:rsidP="006C4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Форма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CFA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B5CFA" w:rsidRPr="00EB5CFA" w:rsidSect="00B4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87E84"/>
    <w:multiLevelType w:val="hybridMultilevel"/>
    <w:tmpl w:val="5BD2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27DE2"/>
    <w:rsid w:val="00176834"/>
    <w:rsid w:val="00233C97"/>
    <w:rsid w:val="002810F3"/>
    <w:rsid w:val="002F45A8"/>
    <w:rsid w:val="00352D1B"/>
    <w:rsid w:val="00367ACF"/>
    <w:rsid w:val="003C6604"/>
    <w:rsid w:val="004D1A8C"/>
    <w:rsid w:val="00571C94"/>
    <w:rsid w:val="006C41BD"/>
    <w:rsid w:val="007F066B"/>
    <w:rsid w:val="00853534"/>
    <w:rsid w:val="009A7846"/>
    <w:rsid w:val="009B09C8"/>
    <w:rsid w:val="00A14027"/>
    <w:rsid w:val="00A2535F"/>
    <w:rsid w:val="00A87149"/>
    <w:rsid w:val="00AB5050"/>
    <w:rsid w:val="00B27DE2"/>
    <w:rsid w:val="00B465D7"/>
    <w:rsid w:val="00B64C9D"/>
    <w:rsid w:val="00B74EF3"/>
    <w:rsid w:val="00C76A50"/>
    <w:rsid w:val="00E42DD6"/>
    <w:rsid w:val="00EB5CFA"/>
    <w:rsid w:val="00EF39A5"/>
    <w:rsid w:val="00F37B54"/>
    <w:rsid w:val="00F61C78"/>
    <w:rsid w:val="00F91A76"/>
    <w:rsid w:val="00FD79CA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BD"/>
    <w:pPr>
      <w:ind w:left="720"/>
      <w:contextualSpacing/>
    </w:pPr>
  </w:style>
  <w:style w:type="table" w:styleId="a4">
    <w:name w:val="Table Grid"/>
    <w:basedOn w:val="a1"/>
    <w:uiPriority w:val="59"/>
    <w:rsid w:val="00FF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2015-10-06T07:45:00Z</dcterms:created>
  <dcterms:modified xsi:type="dcterms:W3CDTF">2016-01-21T11:10:00Z</dcterms:modified>
</cp:coreProperties>
</file>